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D5D4" w14:textId="77777777" w:rsidR="00BD2F50" w:rsidRPr="0069389E" w:rsidRDefault="00BD2F50" w:rsidP="00BD2F5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9389E">
        <w:rPr>
          <w:rFonts w:ascii="Arial" w:hAnsi="Arial" w:cs="Arial"/>
          <w:b/>
          <w:bCs/>
          <w:sz w:val="20"/>
          <w:szCs w:val="20"/>
        </w:rPr>
        <w:t>UZASADNIENIE</w:t>
      </w:r>
    </w:p>
    <w:p w14:paraId="77D90E3D" w14:textId="77777777" w:rsidR="00BD2F50" w:rsidRPr="0069389E" w:rsidRDefault="00BD2F50" w:rsidP="00BD2F50">
      <w:pPr>
        <w:pStyle w:val="Defaul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938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dot. w sprawie </w:t>
      </w:r>
      <w:r w:rsidRPr="0069389E">
        <w:rPr>
          <w:rFonts w:ascii="Arial" w:hAnsi="Arial" w:cs="Arial"/>
          <w:b/>
          <w:bCs/>
          <w:sz w:val="20"/>
          <w:szCs w:val="20"/>
        </w:rPr>
        <w:t xml:space="preserve">zmiany uchwały nr XVIII/212/2020 z dnia 26 sierpnia 2020 r. Rady Miejskiej Skoczowa </w:t>
      </w:r>
      <w:r w:rsidRPr="006938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sprawie określenia szczegółowego sposobu i zakresu świadczenia usług w zakresie odbierania odpadów komunalnych od właścicieli nieruchomości i zagospodarowania tych odpadów, w zamian za uiszczaną przez właściciela nieruchomości opłatę za gospodarowanie odpadami komunalnymi</w:t>
      </w:r>
    </w:p>
    <w:p w14:paraId="362D372C" w14:textId="77777777" w:rsidR="00BD2F50" w:rsidRPr="0069389E" w:rsidRDefault="00BD2F50" w:rsidP="00BD2F50">
      <w:pPr>
        <w:rPr>
          <w:rFonts w:ascii="Arial" w:hAnsi="Arial" w:cs="Arial"/>
          <w:sz w:val="20"/>
          <w:szCs w:val="20"/>
        </w:rPr>
      </w:pPr>
    </w:p>
    <w:p w14:paraId="01F7F619" w14:textId="28426BEB" w:rsidR="007D083C" w:rsidRPr="0069389E" w:rsidRDefault="00182DE0" w:rsidP="007D083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9389E">
        <w:rPr>
          <w:rFonts w:ascii="Arial" w:hAnsi="Arial" w:cs="Arial"/>
          <w:sz w:val="20"/>
          <w:szCs w:val="20"/>
        </w:rPr>
        <w:t>Niezbędne jest dostosowanie uchwał</w:t>
      </w:r>
      <w:r w:rsidR="00B93656">
        <w:rPr>
          <w:rFonts w:ascii="Arial" w:hAnsi="Arial" w:cs="Arial"/>
          <w:sz w:val="20"/>
          <w:szCs w:val="20"/>
        </w:rPr>
        <w:t>y</w:t>
      </w:r>
      <w:r w:rsidRPr="0069389E">
        <w:rPr>
          <w:rFonts w:ascii="Arial" w:hAnsi="Arial" w:cs="Arial"/>
          <w:sz w:val="20"/>
          <w:szCs w:val="20"/>
        </w:rPr>
        <w:t xml:space="preserve"> do obowiązujących przepisów. </w:t>
      </w:r>
      <w:r w:rsidR="007D083C" w:rsidRPr="0069389E">
        <w:rPr>
          <w:rFonts w:ascii="Arial" w:hAnsi="Arial" w:cs="Arial"/>
          <w:sz w:val="20"/>
          <w:szCs w:val="20"/>
        </w:rPr>
        <w:t xml:space="preserve">Ustawa z dnia </w:t>
      </w:r>
      <w:r w:rsidR="004A72EF">
        <w:rPr>
          <w:rFonts w:ascii="Arial" w:hAnsi="Arial" w:cs="Arial"/>
          <w:sz w:val="20"/>
          <w:szCs w:val="20"/>
        </w:rPr>
        <w:br/>
      </w:r>
      <w:r w:rsidR="007D083C" w:rsidRPr="0069389E">
        <w:rPr>
          <w:rFonts w:ascii="Arial" w:hAnsi="Arial" w:cs="Arial"/>
          <w:sz w:val="20"/>
          <w:szCs w:val="20"/>
        </w:rPr>
        <w:t xml:space="preserve">17 listopada 2021 r. o zmianie ustawy o odpadach oraz niektórych innych ustaw (Dz.U. 2021, poz. 2151, dalej ustawa zmieniająca) wprowadziła definicję odpadów budowlanych i rozbiórkowych rozumianych jako odpady powstałe podczas robót budowlanych (art. 3 ust. 1 pkt. 7 ustawy o odpadach), wyłączając tę kategorię odpadów spod definicji odpadów komunalnych. Jednocześnie w art. 1b ustawy dodano ust. 2, który stanowi, iż do postępowania z odpadami budowlanymi i rozbiórkowymi </w:t>
      </w:r>
      <w:r w:rsidR="007D083C" w:rsidRPr="0069389E">
        <w:rPr>
          <w:rFonts w:ascii="Arial" w:hAnsi="Arial" w:cs="Arial"/>
          <w:sz w:val="20"/>
          <w:szCs w:val="20"/>
          <w:u w:val="single"/>
        </w:rPr>
        <w:t>z gospodarstw domowych,</w:t>
      </w:r>
      <w:r w:rsidR="007D083C" w:rsidRPr="0069389E">
        <w:rPr>
          <w:rFonts w:ascii="Arial" w:hAnsi="Arial" w:cs="Arial"/>
          <w:sz w:val="20"/>
          <w:szCs w:val="20"/>
        </w:rPr>
        <w:t xml:space="preserve"> stosuje się przepisy dotyczące postępowania z odpadami komunalnymi. Tym samym ustawodawca  wyróżnił w ramach odpadów budowlanych i rozbiórkowych: </w:t>
      </w:r>
    </w:p>
    <w:p w14:paraId="20A8C060" w14:textId="77777777" w:rsidR="007D083C" w:rsidRPr="0069389E" w:rsidRDefault="007D083C" w:rsidP="007D08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389E">
        <w:rPr>
          <w:rFonts w:ascii="Arial" w:hAnsi="Arial" w:cs="Arial"/>
          <w:sz w:val="20"/>
          <w:szCs w:val="20"/>
        </w:rPr>
        <w:t xml:space="preserve">- odpady wytwarzane w trakcie robót budowlanych przez podmioty gospodarcze (np. w trakcie budowy, remontu, rozbiórki) powstałe podczas robót budowlanych, oraz </w:t>
      </w:r>
    </w:p>
    <w:p w14:paraId="04E8EB90" w14:textId="49DFFFBB" w:rsidR="007D083C" w:rsidRPr="0069389E" w:rsidRDefault="007D083C" w:rsidP="007D08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389E">
        <w:rPr>
          <w:rFonts w:ascii="Arial" w:hAnsi="Arial" w:cs="Arial"/>
          <w:sz w:val="20"/>
          <w:szCs w:val="20"/>
        </w:rPr>
        <w:t xml:space="preserve">- odpady budowlane i rozbiórkowe w gospodarstwach domowych, które są zagospodarowywane </w:t>
      </w:r>
      <w:r w:rsidRPr="0069389E">
        <w:rPr>
          <w:rFonts w:ascii="Arial" w:hAnsi="Arial" w:cs="Arial"/>
          <w:sz w:val="20"/>
          <w:szCs w:val="20"/>
        </w:rPr>
        <w:br/>
        <w:t xml:space="preserve">w ramach systemu gminnego – tzw. </w:t>
      </w:r>
      <w:r w:rsidRPr="0069389E">
        <w:rPr>
          <w:rFonts w:ascii="Arial" w:hAnsi="Arial" w:cs="Arial"/>
          <w:b/>
          <w:bCs/>
          <w:sz w:val="20"/>
          <w:szCs w:val="20"/>
        </w:rPr>
        <w:t>odpady budowlane i rozbiórkowe z gospodarstw domowych</w:t>
      </w:r>
      <w:r w:rsidRPr="0069389E">
        <w:rPr>
          <w:rFonts w:ascii="Arial" w:hAnsi="Arial" w:cs="Arial"/>
          <w:sz w:val="20"/>
          <w:szCs w:val="20"/>
        </w:rPr>
        <w:t xml:space="preserve">.  Nadto ustawa nowelizująca określiła obowiązek selektywnego zbierania i odbierania oraz sortowania odpadów budowlanych i rozbiórkowych, który powinien obejmować co najmniej 6 frakcji (drewno, metale, szkło, tworzywa sztuczne, gips, </w:t>
      </w:r>
      <w:r w:rsidRPr="00C535F3">
        <w:rPr>
          <w:rStyle w:val="Uwydatnienie"/>
          <w:rFonts w:ascii="Arial" w:hAnsi="Arial" w:cs="Arial"/>
          <w:i w:val="0"/>
          <w:iCs w:val="0"/>
          <w:sz w:val="20"/>
          <w:szCs w:val="20"/>
        </w:rPr>
        <w:t>odpady</w:t>
      </w:r>
      <w:r w:rsidRPr="00C535F3">
        <w:rPr>
          <w:rFonts w:ascii="Arial" w:hAnsi="Arial" w:cs="Arial"/>
          <w:i/>
          <w:iCs/>
          <w:sz w:val="20"/>
          <w:szCs w:val="20"/>
        </w:rPr>
        <w:t xml:space="preserve"> </w:t>
      </w:r>
      <w:r w:rsidRPr="00C535F3">
        <w:rPr>
          <w:rFonts w:ascii="Arial" w:hAnsi="Arial" w:cs="Arial"/>
          <w:sz w:val="20"/>
          <w:szCs w:val="20"/>
        </w:rPr>
        <w:t>mineralne</w:t>
      </w:r>
      <w:r w:rsidRPr="0069389E">
        <w:rPr>
          <w:rFonts w:ascii="Arial" w:hAnsi="Arial" w:cs="Arial"/>
          <w:sz w:val="20"/>
          <w:szCs w:val="20"/>
        </w:rPr>
        <w:t xml:space="preserve">). Obowiązek ten nie dotyczy jednak gospodarstw domowych i Punktów Selektywnego Zbierania Odpadów Komunalnych (PSZOK). Kwestie postępowania z tego rodzaju odpadami </w:t>
      </w:r>
      <w:r w:rsidR="00772315">
        <w:rPr>
          <w:rFonts w:ascii="Arial" w:hAnsi="Arial" w:cs="Arial"/>
          <w:sz w:val="20"/>
          <w:szCs w:val="20"/>
        </w:rPr>
        <w:t>z kolei określa się</w:t>
      </w:r>
      <w:r w:rsidRPr="0069389E">
        <w:rPr>
          <w:rFonts w:ascii="Arial" w:hAnsi="Arial" w:cs="Arial"/>
          <w:sz w:val="20"/>
          <w:szCs w:val="20"/>
        </w:rPr>
        <w:t xml:space="preserve"> w regulaminie utrzymania czystości </w:t>
      </w:r>
      <w:r w:rsidR="00772315">
        <w:rPr>
          <w:rFonts w:ascii="Arial" w:hAnsi="Arial" w:cs="Arial"/>
          <w:sz w:val="20"/>
          <w:szCs w:val="20"/>
        </w:rPr>
        <w:br/>
      </w:r>
      <w:r w:rsidRPr="0069389E">
        <w:rPr>
          <w:rFonts w:ascii="Arial" w:hAnsi="Arial" w:cs="Arial"/>
          <w:sz w:val="20"/>
          <w:szCs w:val="20"/>
        </w:rPr>
        <w:t>i porządku w gminie, który obejmuje także zasady postępowania z odpadami m. in. w PSZOK-ach. Wobec powyższego w przywoł</w:t>
      </w:r>
      <w:r w:rsidR="00295CED">
        <w:rPr>
          <w:rFonts w:ascii="Arial" w:hAnsi="Arial" w:cs="Arial"/>
          <w:sz w:val="20"/>
          <w:szCs w:val="20"/>
        </w:rPr>
        <w:t>anej</w:t>
      </w:r>
      <w:r w:rsidRPr="0069389E">
        <w:rPr>
          <w:rFonts w:ascii="Arial" w:hAnsi="Arial" w:cs="Arial"/>
          <w:sz w:val="20"/>
          <w:szCs w:val="20"/>
        </w:rPr>
        <w:t xml:space="preserve"> powyżej uchwa</w:t>
      </w:r>
      <w:r w:rsidR="00295CED">
        <w:rPr>
          <w:rFonts w:ascii="Arial" w:hAnsi="Arial" w:cs="Arial"/>
          <w:sz w:val="20"/>
          <w:szCs w:val="20"/>
        </w:rPr>
        <w:t>le</w:t>
      </w:r>
      <w:r w:rsidRPr="0069389E">
        <w:rPr>
          <w:rFonts w:ascii="Arial" w:hAnsi="Arial" w:cs="Arial"/>
          <w:sz w:val="20"/>
          <w:szCs w:val="20"/>
        </w:rPr>
        <w:t xml:space="preserve"> należy doprecyzować rodzaj odpadów budowlanych i rozbiórkowych odbieranych w ramach ponoszonej przez mieszkańców opłaty poprzez dodanie słów „z gospodarstw domowych”.  </w:t>
      </w:r>
    </w:p>
    <w:p w14:paraId="158FF2DF" w14:textId="3812A20C" w:rsidR="009824A6" w:rsidRPr="0069389E" w:rsidRDefault="009824A6" w:rsidP="007D083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9389E">
        <w:rPr>
          <w:rFonts w:ascii="Arial" w:hAnsi="Arial" w:cs="Arial"/>
          <w:sz w:val="20"/>
          <w:szCs w:val="20"/>
        </w:rPr>
        <w:t>Zgodnie z cytowaną ustawą o utrzymaniu czystości i porządku w gminach projekt uchwał</w:t>
      </w:r>
      <w:r w:rsidR="007D083C" w:rsidRPr="0069389E">
        <w:rPr>
          <w:rFonts w:ascii="Arial" w:hAnsi="Arial" w:cs="Arial"/>
          <w:sz w:val="20"/>
          <w:szCs w:val="20"/>
        </w:rPr>
        <w:t>y</w:t>
      </w:r>
      <w:r w:rsidRPr="0069389E">
        <w:rPr>
          <w:rFonts w:ascii="Arial" w:hAnsi="Arial" w:cs="Arial"/>
          <w:sz w:val="20"/>
          <w:szCs w:val="20"/>
        </w:rPr>
        <w:t xml:space="preserve"> </w:t>
      </w:r>
      <w:r w:rsidRPr="0069389E">
        <w:rPr>
          <w:rFonts w:ascii="Arial" w:hAnsi="Arial" w:cs="Arial"/>
          <w:sz w:val="20"/>
          <w:szCs w:val="20"/>
        </w:rPr>
        <w:br/>
        <w:t xml:space="preserve">w sprawie </w:t>
      </w:r>
      <w:r w:rsidRPr="0069389E">
        <w:rPr>
          <w:rFonts w:ascii="Arial" w:eastAsia="Times New Roman" w:hAnsi="Arial" w:cs="Arial"/>
          <w:sz w:val="20"/>
          <w:szCs w:val="20"/>
          <w:u w:color="000000"/>
          <w:lang w:eastAsia="pl-PL"/>
        </w:rPr>
        <w:t>określenia szczegółowego sposobu i zakresu świadczenia usług w zakresie odbierania odpadów komunalnych od właścicieli nieruchomości i zagospodarowania tych odpadów, w zamian za uiszczaną przez właściciela nieruchomości opłatę za gospodarowanie odpadami komunalnymi,</w:t>
      </w:r>
      <w:r w:rsidRPr="0069389E">
        <w:rPr>
          <w:rFonts w:ascii="Arial" w:hAnsi="Arial" w:cs="Arial"/>
          <w:sz w:val="20"/>
          <w:szCs w:val="20"/>
        </w:rPr>
        <w:t xml:space="preserve"> zostanie przesłany do zaopiniowania przez Państwowego Powiatowego Inspektora Sanitarnego </w:t>
      </w:r>
      <w:r w:rsidR="007D083C" w:rsidRPr="0069389E">
        <w:rPr>
          <w:rFonts w:ascii="Arial" w:hAnsi="Arial" w:cs="Arial"/>
          <w:sz w:val="20"/>
          <w:szCs w:val="20"/>
        </w:rPr>
        <w:br/>
      </w:r>
      <w:r w:rsidRPr="0069389E">
        <w:rPr>
          <w:rFonts w:ascii="Arial" w:hAnsi="Arial" w:cs="Arial"/>
          <w:sz w:val="20"/>
          <w:szCs w:val="20"/>
        </w:rPr>
        <w:t xml:space="preserve">w Cieszynie oraz poddany konsultacjom społecznym. </w:t>
      </w:r>
    </w:p>
    <w:p w14:paraId="4E6501AB" w14:textId="77777777" w:rsidR="009824A6" w:rsidRPr="0069389E" w:rsidRDefault="009824A6" w:rsidP="009824A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9389E">
        <w:rPr>
          <w:rFonts w:ascii="Arial" w:hAnsi="Arial" w:cs="Arial"/>
          <w:sz w:val="20"/>
          <w:szCs w:val="20"/>
        </w:rPr>
        <w:t xml:space="preserve">Projekt uchwały spełnia określone prawem wymagania, a podjęcie uchwały przez Radę jest zasadne. </w:t>
      </w:r>
    </w:p>
    <w:p w14:paraId="4C0577E2" w14:textId="77777777" w:rsidR="00EC4242" w:rsidRDefault="00EC4242" w:rsidP="00EC4242">
      <w:pPr>
        <w:pStyle w:val="Default"/>
      </w:pPr>
    </w:p>
    <w:tbl>
      <w:tblPr>
        <w:tblW w:w="0" w:type="auto"/>
        <w:jc w:val="righ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</w:tblGrid>
      <w:tr w:rsidR="00EC4242" w14:paraId="3E5A2EFE" w14:textId="77777777" w:rsidTr="00EC4242">
        <w:tblPrEx>
          <w:tblCellMar>
            <w:top w:w="0" w:type="dxa"/>
            <w:bottom w:w="0" w:type="dxa"/>
          </w:tblCellMar>
        </w:tblPrEx>
        <w:trPr>
          <w:trHeight w:val="529"/>
          <w:jc w:val="right"/>
        </w:trPr>
        <w:tc>
          <w:tcPr>
            <w:tcW w:w="3427" w:type="dxa"/>
            <w:tcBorders>
              <w:top w:val="none" w:sz="6" w:space="0" w:color="auto"/>
              <w:bottom w:val="none" w:sz="6" w:space="0" w:color="auto"/>
            </w:tcBorders>
          </w:tcPr>
          <w:p w14:paraId="08D5036E" w14:textId="77777777" w:rsidR="00EC4242" w:rsidRDefault="00EC4242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z up. Burmistrza Miasta Skoczowa </w:t>
            </w:r>
          </w:p>
          <w:p w14:paraId="6EF13CC5" w14:textId="77777777" w:rsidR="00EC4242" w:rsidRDefault="00EC42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Zastępca Burmistrza Miasta Skoczowa </w:t>
            </w:r>
          </w:p>
          <w:p w14:paraId="37B5390B" w14:textId="77777777" w:rsidR="00EC4242" w:rsidRDefault="00EC424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Andrzej </w:t>
            </w:r>
            <w:r>
              <w:rPr>
                <w:sz w:val="22"/>
                <w:szCs w:val="22"/>
              </w:rPr>
              <w:t xml:space="preserve">Bubnicki </w:t>
            </w:r>
          </w:p>
        </w:tc>
      </w:tr>
    </w:tbl>
    <w:p w14:paraId="7A609CF7" w14:textId="7077D392" w:rsidR="00F76C3F" w:rsidRPr="0069389E" w:rsidRDefault="00F76C3F">
      <w:pPr>
        <w:rPr>
          <w:rFonts w:cstheme="minorHAnsi"/>
          <w:sz w:val="20"/>
          <w:szCs w:val="20"/>
        </w:rPr>
      </w:pPr>
    </w:p>
    <w:sectPr w:rsidR="00F76C3F" w:rsidRPr="0069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50"/>
    <w:rsid w:val="000842F6"/>
    <w:rsid w:val="00182DE0"/>
    <w:rsid w:val="00192DEF"/>
    <w:rsid w:val="00295CED"/>
    <w:rsid w:val="00396321"/>
    <w:rsid w:val="00485402"/>
    <w:rsid w:val="004855AE"/>
    <w:rsid w:val="004A72EF"/>
    <w:rsid w:val="0060157B"/>
    <w:rsid w:val="0069389E"/>
    <w:rsid w:val="00772315"/>
    <w:rsid w:val="007D083C"/>
    <w:rsid w:val="00895F1F"/>
    <w:rsid w:val="009824A6"/>
    <w:rsid w:val="00AE5F6C"/>
    <w:rsid w:val="00B12106"/>
    <w:rsid w:val="00B651FA"/>
    <w:rsid w:val="00B93656"/>
    <w:rsid w:val="00BD2F50"/>
    <w:rsid w:val="00C05578"/>
    <w:rsid w:val="00C535F3"/>
    <w:rsid w:val="00D503A9"/>
    <w:rsid w:val="00EC4242"/>
    <w:rsid w:val="00ED684F"/>
    <w:rsid w:val="00F76C3F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4C37"/>
  <w15:chartTrackingRefBased/>
  <w15:docId w15:val="{6F4C8641-D38F-4329-8BF6-D9447332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8540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82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Międzybrodzka</dc:creator>
  <cp:keywords/>
  <dc:description/>
  <cp:lastModifiedBy>Daria Międzybrodzka</cp:lastModifiedBy>
  <cp:revision>24</cp:revision>
  <cp:lastPrinted>2023-01-17T07:16:00Z</cp:lastPrinted>
  <dcterms:created xsi:type="dcterms:W3CDTF">2022-04-13T08:03:00Z</dcterms:created>
  <dcterms:modified xsi:type="dcterms:W3CDTF">2023-01-18T13:56:00Z</dcterms:modified>
</cp:coreProperties>
</file>