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D864" w14:textId="5F43B6E9" w:rsidR="00286014" w:rsidRPr="00835CE2" w:rsidRDefault="00286014" w:rsidP="0028601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Załącznik do Zarządzenia nr </w:t>
      </w:r>
      <w:r>
        <w:rPr>
          <w:rFonts w:ascii="Arial" w:hAnsi="Arial" w:cs="Arial"/>
          <w:sz w:val="20"/>
          <w:szCs w:val="20"/>
        </w:rPr>
        <w:t>0050.56.2024</w:t>
      </w:r>
    </w:p>
    <w:p w14:paraId="4C0E4267" w14:textId="77777777" w:rsidR="00286014" w:rsidRPr="00835CE2" w:rsidRDefault="00286014" w:rsidP="0028601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B</w:t>
      </w:r>
      <w:r w:rsidRPr="00835CE2">
        <w:rPr>
          <w:rFonts w:ascii="Arial" w:hAnsi="Arial" w:cs="Arial"/>
          <w:sz w:val="20"/>
          <w:szCs w:val="20"/>
        </w:rPr>
        <w:t>urmistrza Miasta Skoczowa</w:t>
      </w:r>
    </w:p>
    <w:p w14:paraId="5A164D99" w14:textId="252DA97D" w:rsidR="00286014" w:rsidRDefault="00286014" w:rsidP="0028601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    </w:t>
      </w:r>
      <w:r w:rsidRPr="00835CE2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>14 marca 2024 r.</w:t>
      </w:r>
    </w:p>
    <w:p w14:paraId="24ABBACE" w14:textId="77777777" w:rsidR="00286014" w:rsidRPr="0018317D" w:rsidRDefault="00286014" w:rsidP="00286014">
      <w:pPr>
        <w:pStyle w:val="Bezodstpw"/>
        <w:rPr>
          <w:rFonts w:ascii="Arial" w:hAnsi="Arial" w:cs="Arial"/>
          <w:sz w:val="20"/>
          <w:szCs w:val="20"/>
        </w:rPr>
      </w:pPr>
    </w:p>
    <w:p w14:paraId="6B2A2A9A" w14:textId="77777777" w:rsidR="00286014" w:rsidRPr="0018317D" w:rsidRDefault="00286014" w:rsidP="0028601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WN.6845.24.2023</w:t>
      </w:r>
      <w:r w:rsidRPr="0018317D">
        <w:rPr>
          <w:rFonts w:ascii="Arial" w:hAnsi="Arial" w:cs="Arial"/>
          <w:sz w:val="20"/>
          <w:szCs w:val="20"/>
        </w:rPr>
        <w:t xml:space="preserve">               </w:t>
      </w:r>
    </w:p>
    <w:p w14:paraId="4BB157DF" w14:textId="77777777" w:rsidR="00286014" w:rsidRPr="0018317D" w:rsidRDefault="00286014" w:rsidP="00286014">
      <w:pPr>
        <w:pStyle w:val="Bezodstpw"/>
        <w:rPr>
          <w:rFonts w:ascii="Arial" w:hAnsi="Arial" w:cs="Arial"/>
          <w:sz w:val="20"/>
          <w:szCs w:val="20"/>
        </w:rPr>
      </w:pPr>
    </w:p>
    <w:p w14:paraId="6D84DEA6" w14:textId="77777777" w:rsidR="00286014" w:rsidRPr="0018317D" w:rsidRDefault="00286014" w:rsidP="00286014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18317D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Wykaz</w:t>
      </w:r>
    </w:p>
    <w:p w14:paraId="1D5E81F0" w14:textId="77777777" w:rsidR="00286014" w:rsidRPr="0018317D" w:rsidRDefault="00286014" w:rsidP="00286014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14:paraId="4DABA2F0" w14:textId="77777777" w:rsidR="00286014" w:rsidRPr="0018317D" w:rsidRDefault="00286014" w:rsidP="0028601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18317D">
        <w:rPr>
          <w:rFonts w:ascii="Arial" w:hAnsi="Arial" w:cs="Arial"/>
          <w:sz w:val="20"/>
          <w:szCs w:val="20"/>
        </w:rPr>
        <w:t>Na podstawie art. 35 ust. 1 i 2 ustawy z dnia 21 sierpnia 1997 r. o gospodarce nieruchomościami          (tekst jednolity: Dz.U. z 202</w:t>
      </w:r>
      <w:r>
        <w:rPr>
          <w:rFonts w:ascii="Arial" w:hAnsi="Arial" w:cs="Arial"/>
          <w:sz w:val="20"/>
          <w:szCs w:val="20"/>
        </w:rPr>
        <w:t>3</w:t>
      </w:r>
      <w:r w:rsidRPr="0018317D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 xml:space="preserve">344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zm</w:t>
      </w:r>
      <w:proofErr w:type="spellEnd"/>
      <w:r w:rsidRPr="0018317D">
        <w:rPr>
          <w:rFonts w:ascii="Arial" w:hAnsi="Arial" w:cs="Arial"/>
          <w:sz w:val="20"/>
          <w:szCs w:val="20"/>
        </w:rPr>
        <w:t xml:space="preserve">) </w:t>
      </w:r>
    </w:p>
    <w:p w14:paraId="4C96A75B" w14:textId="77777777" w:rsidR="00286014" w:rsidRPr="0018317D" w:rsidRDefault="00286014" w:rsidP="00286014">
      <w:pPr>
        <w:pStyle w:val="Bezodstpw"/>
        <w:rPr>
          <w:rFonts w:ascii="Arial" w:hAnsi="Arial" w:cs="Arial"/>
          <w:sz w:val="20"/>
          <w:szCs w:val="20"/>
        </w:rPr>
      </w:pPr>
    </w:p>
    <w:p w14:paraId="4A9F238D" w14:textId="77777777" w:rsidR="00286014" w:rsidRPr="0018317D" w:rsidRDefault="00286014" w:rsidP="00286014">
      <w:pPr>
        <w:pStyle w:val="Bezodstpw"/>
        <w:rPr>
          <w:rFonts w:ascii="Arial" w:hAnsi="Arial" w:cs="Arial"/>
          <w:sz w:val="20"/>
          <w:szCs w:val="20"/>
        </w:rPr>
      </w:pPr>
    </w:p>
    <w:p w14:paraId="5623BBBA" w14:textId="77777777" w:rsidR="00286014" w:rsidRPr="0018317D" w:rsidRDefault="00286014" w:rsidP="00286014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18317D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Burmistrz Miasta Skoczowa</w:t>
      </w:r>
    </w:p>
    <w:p w14:paraId="33E5B0CD" w14:textId="77777777" w:rsidR="00286014" w:rsidRPr="0018317D" w:rsidRDefault="00286014" w:rsidP="00286014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14:paraId="0DBC8756" w14:textId="77777777" w:rsidR="00286014" w:rsidRPr="0018317D" w:rsidRDefault="00286014" w:rsidP="00286014">
      <w:pPr>
        <w:pStyle w:val="Bezodstpw"/>
        <w:rPr>
          <w:rFonts w:ascii="Arial" w:hAnsi="Arial" w:cs="Arial"/>
          <w:sz w:val="20"/>
          <w:szCs w:val="20"/>
        </w:rPr>
      </w:pPr>
    </w:p>
    <w:p w14:paraId="14A0A013" w14:textId="77777777" w:rsidR="00286014" w:rsidRDefault="00286014" w:rsidP="0028601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18317D">
        <w:rPr>
          <w:rFonts w:ascii="Arial" w:hAnsi="Arial" w:cs="Arial"/>
          <w:sz w:val="20"/>
          <w:szCs w:val="20"/>
        </w:rPr>
        <w:t>Ogłasza, że przeznacza do oddania w dzierżawę w trybie bezprzetargowym</w:t>
      </w:r>
      <w:r>
        <w:rPr>
          <w:rFonts w:ascii="Arial" w:hAnsi="Arial" w:cs="Arial"/>
          <w:sz w:val="20"/>
          <w:szCs w:val="20"/>
        </w:rPr>
        <w:t xml:space="preserve"> na rzecz dotychczasowego dzierżawcy </w:t>
      </w:r>
      <w:r w:rsidRPr="0018317D">
        <w:rPr>
          <w:rFonts w:ascii="Arial" w:hAnsi="Arial" w:cs="Arial"/>
          <w:sz w:val="20"/>
          <w:szCs w:val="20"/>
        </w:rPr>
        <w:t>następując</w:t>
      </w:r>
      <w:r>
        <w:rPr>
          <w:rFonts w:ascii="Arial" w:hAnsi="Arial" w:cs="Arial"/>
          <w:sz w:val="20"/>
          <w:szCs w:val="20"/>
        </w:rPr>
        <w:t>e</w:t>
      </w:r>
      <w:r w:rsidRPr="0018317D">
        <w:rPr>
          <w:rFonts w:ascii="Arial" w:hAnsi="Arial" w:cs="Arial"/>
          <w:sz w:val="20"/>
          <w:szCs w:val="20"/>
        </w:rPr>
        <w:t xml:space="preserve"> nieruchomoś</w:t>
      </w:r>
      <w:r>
        <w:rPr>
          <w:rFonts w:ascii="Arial" w:hAnsi="Arial" w:cs="Arial"/>
          <w:sz w:val="20"/>
          <w:szCs w:val="20"/>
        </w:rPr>
        <w:t>ci</w:t>
      </w:r>
      <w:r w:rsidRPr="0018317D">
        <w:rPr>
          <w:rFonts w:ascii="Arial" w:hAnsi="Arial" w:cs="Arial"/>
          <w:sz w:val="20"/>
          <w:szCs w:val="20"/>
        </w:rPr>
        <w:t xml:space="preserve"> gminn</w:t>
      </w:r>
      <w:r>
        <w:rPr>
          <w:rFonts w:ascii="Arial" w:hAnsi="Arial" w:cs="Arial"/>
          <w:sz w:val="20"/>
          <w:szCs w:val="20"/>
        </w:rPr>
        <w:t>e</w:t>
      </w:r>
      <w:r w:rsidRPr="0018317D">
        <w:rPr>
          <w:rFonts w:ascii="Arial" w:hAnsi="Arial" w:cs="Arial"/>
          <w:sz w:val="20"/>
          <w:szCs w:val="20"/>
        </w:rPr>
        <w:t>:</w:t>
      </w:r>
    </w:p>
    <w:p w14:paraId="7129A45C" w14:textId="77777777" w:rsidR="00286014" w:rsidRDefault="00286014" w:rsidP="00286014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 159, 160, 161 w Ochabach Wielkich przy skrzyżowaniu ul. Kościelnik z ul. Księdza Józefa </w:t>
      </w:r>
      <w:proofErr w:type="spellStart"/>
      <w:r>
        <w:rPr>
          <w:rFonts w:ascii="Arial" w:hAnsi="Arial" w:cs="Arial"/>
          <w:sz w:val="20"/>
          <w:szCs w:val="20"/>
        </w:rPr>
        <w:t>Ochodka</w:t>
      </w:r>
      <w:proofErr w:type="spellEnd"/>
      <w:r>
        <w:rPr>
          <w:rFonts w:ascii="Arial" w:hAnsi="Arial" w:cs="Arial"/>
          <w:sz w:val="20"/>
          <w:szCs w:val="20"/>
        </w:rPr>
        <w:t xml:space="preserve">, o łącznej pow. 2, 4289 ha, oznaczone jako grunty rolne </w:t>
      </w:r>
      <w:proofErr w:type="spellStart"/>
      <w:r>
        <w:rPr>
          <w:rFonts w:ascii="Arial" w:hAnsi="Arial" w:cs="Arial"/>
          <w:sz w:val="20"/>
          <w:szCs w:val="20"/>
        </w:rPr>
        <w:t>RIVa</w:t>
      </w:r>
      <w:proofErr w:type="spellEnd"/>
      <w:r>
        <w:rPr>
          <w:rFonts w:ascii="Arial" w:hAnsi="Arial" w:cs="Arial"/>
          <w:sz w:val="20"/>
          <w:szCs w:val="20"/>
        </w:rPr>
        <w:t xml:space="preserve"> ( pow. 1,6220 ha), </w:t>
      </w:r>
      <w:proofErr w:type="spellStart"/>
      <w:r>
        <w:rPr>
          <w:rFonts w:ascii="Arial" w:hAnsi="Arial" w:cs="Arial"/>
          <w:sz w:val="20"/>
          <w:szCs w:val="20"/>
        </w:rPr>
        <w:t>RIVb</w:t>
      </w:r>
      <w:proofErr w:type="spellEnd"/>
      <w:r>
        <w:rPr>
          <w:rFonts w:ascii="Arial" w:hAnsi="Arial" w:cs="Arial"/>
          <w:sz w:val="20"/>
          <w:szCs w:val="20"/>
        </w:rPr>
        <w:t xml:space="preserve"> ( o pow. 0,6627 ha) oraz pastwiska </w:t>
      </w:r>
      <w:proofErr w:type="spellStart"/>
      <w:r>
        <w:rPr>
          <w:rFonts w:ascii="Arial" w:hAnsi="Arial" w:cs="Arial"/>
          <w:sz w:val="20"/>
          <w:szCs w:val="20"/>
        </w:rPr>
        <w:t>PsIII</w:t>
      </w:r>
      <w:proofErr w:type="spellEnd"/>
      <w:r>
        <w:rPr>
          <w:rFonts w:ascii="Arial" w:hAnsi="Arial" w:cs="Arial"/>
          <w:sz w:val="20"/>
          <w:szCs w:val="20"/>
        </w:rPr>
        <w:t xml:space="preserve"> ( pow. 0,1442 ha), zapisane w KW BB1C/00053231/2, na cele rolne, na okres 5 lat.</w:t>
      </w:r>
    </w:p>
    <w:p w14:paraId="659344BF" w14:textId="77777777" w:rsidR="00286014" w:rsidRDefault="00286014" w:rsidP="0028601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DC13FCE" w14:textId="77777777" w:rsidR="00286014" w:rsidRPr="00A977AF" w:rsidRDefault="00286014" w:rsidP="00286014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Czynsz dzierżawy wynosi 400,00 zł za 1 ha rocznie + należny podatek VAT</w:t>
      </w:r>
      <w:r>
        <w:rPr>
          <w:rFonts w:ascii="Arial" w:hAnsi="Arial" w:cs="Arial"/>
          <w:sz w:val="20"/>
          <w:szCs w:val="20"/>
          <w:lang w:eastAsia="pl-PL"/>
        </w:rPr>
        <w:t xml:space="preserve">, na podstawie §1, ust. 6 pkt 2 </w:t>
      </w:r>
      <w:r w:rsidRPr="00300592">
        <w:rPr>
          <w:rFonts w:ascii="Arial" w:hAnsi="Arial" w:cs="Arial"/>
          <w:sz w:val="20"/>
          <w:szCs w:val="20"/>
          <w:lang w:eastAsia="pl-PL"/>
        </w:rPr>
        <w:t>załącznika do Zarządzenia Burmis</w:t>
      </w:r>
      <w:r>
        <w:rPr>
          <w:rFonts w:ascii="Arial" w:hAnsi="Arial" w:cs="Arial"/>
          <w:sz w:val="20"/>
          <w:szCs w:val="20"/>
          <w:lang w:eastAsia="pl-PL"/>
        </w:rPr>
        <w:t xml:space="preserve">trza Miasta Skoczowa nr 0050.226.2023 z dnia 29 grudnia 2023 </w:t>
      </w:r>
      <w:r w:rsidRPr="00300592">
        <w:rPr>
          <w:rFonts w:ascii="Arial" w:hAnsi="Arial" w:cs="Arial"/>
          <w:sz w:val="20"/>
          <w:szCs w:val="20"/>
          <w:lang w:eastAsia="pl-PL"/>
        </w:rPr>
        <w:t>r.</w:t>
      </w:r>
      <w:r>
        <w:rPr>
          <w:rFonts w:ascii="Arial" w:hAnsi="Arial" w:cs="Arial"/>
          <w:sz w:val="20"/>
          <w:szCs w:val="20"/>
          <w:lang w:eastAsia="pl-PL"/>
        </w:rPr>
        <w:t>,</w:t>
      </w:r>
      <w:r w:rsidRPr="00300592">
        <w:rPr>
          <w:rFonts w:ascii="Arial" w:hAnsi="Arial" w:cs="Arial"/>
          <w:sz w:val="20"/>
          <w:szCs w:val="20"/>
          <w:lang w:eastAsia="pl-PL"/>
        </w:rPr>
        <w:t xml:space="preserve"> w sprawie us</w:t>
      </w:r>
      <w:r>
        <w:rPr>
          <w:rFonts w:ascii="Arial" w:hAnsi="Arial" w:cs="Arial"/>
          <w:sz w:val="20"/>
          <w:szCs w:val="20"/>
          <w:lang w:eastAsia="pl-PL"/>
        </w:rPr>
        <w:t xml:space="preserve">talenia stawek czynszu za najem </w:t>
      </w:r>
      <w:r w:rsidRPr="00300592">
        <w:rPr>
          <w:rFonts w:ascii="Arial" w:hAnsi="Arial" w:cs="Arial"/>
          <w:sz w:val="20"/>
          <w:szCs w:val="20"/>
          <w:lang w:eastAsia="pl-PL"/>
        </w:rPr>
        <w:t>i dzierżawę gruntów</w:t>
      </w:r>
      <w:r>
        <w:rPr>
          <w:rFonts w:ascii="Arial" w:hAnsi="Arial" w:cs="Arial"/>
          <w:sz w:val="20"/>
          <w:szCs w:val="20"/>
          <w:lang w:eastAsia="pl-PL"/>
        </w:rPr>
        <w:t xml:space="preserve">, wchodzących w skład </w:t>
      </w:r>
      <w:r w:rsidRPr="00A977AF">
        <w:rPr>
          <w:rFonts w:ascii="Arial" w:hAnsi="Arial" w:cs="Arial"/>
          <w:sz w:val="20"/>
          <w:szCs w:val="20"/>
          <w:lang w:eastAsia="pl-PL"/>
        </w:rPr>
        <w:t>gminnego zasobu nieruchomości i oddanych bezprzetargowo, obowiązujący od dnia 01.01.202</w:t>
      </w:r>
      <w:r>
        <w:rPr>
          <w:rFonts w:ascii="Arial" w:hAnsi="Arial" w:cs="Arial"/>
          <w:sz w:val="20"/>
          <w:szCs w:val="20"/>
          <w:lang w:eastAsia="pl-PL"/>
        </w:rPr>
        <w:t>4</w:t>
      </w:r>
      <w:r w:rsidRPr="00A977AF">
        <w:rPr>
          <w:rFonts w:ascii="Arial" w:hAnsi="Arial" w:cs="Arial"/>
          <w:sz w:val="20"/>
          <w:szCs w:val="20"/>
          <w:lang w:eastAsia="pl-PL"/>
        </w:rPr>
        <w:t xml:space="preserve"> r. </w:t>
      </w:r>
    </w:p>
    <w:p w14:paraId="59B9BBAB" w14:textId="77777777" w:rsidR="00286014" w:rsidRPr="00A977AF" w:rsidRDefault="00286014" w:rsidP="0028601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977AF">
        <w:rPr>
          <w:rFonts w:ascii="Arial" w:hAnsi="Arial" w:cs="Arial"/>
          <w:sz w:val="20"/>
          <w:szCs w:val="20"/>
        </w:rPr>
        <w:t xml:space="preserve">Czynsz płatny </w:t>
      </w:r>
      <w:r>
        <w:rPr>
          <w:rFonts w:ascii="Arial" w:hAnsi="Arial" w:cs="Arial"/>
          <w:sz w:val="20"/>
          <w:szCs w:val="20"/>
        </w:rPr>
        <w:t>rocznie</w:t>
      </w:r>
      <w:r w:rsidRPr="00A977AF">
        <w:rPr>
          <w:rFonts w:ascii="Arial" w:hAnsi="Arial" w:cs="Arial"/>
          <w:sz w:val="20"/>
          <w:szCs w:val="20"/>
        </w:rPr>
        <w:t xml:space="preserve"> z góry do </w:t>
      </w:r>
      <w:r>
        <w:rPr>
          <w:rFonts w:ascii="Arial" w:hAnsi="Arial" w:cs="Arial"/>
          <w:sz w:val="20"/>
          <w:szCs w:val="20"/>
        </w:rPr>
        <w:t>31 marca każdego roku.</w:t>
      </w:r>
    </w:p>
    <w:p w14:paraId="4561764C" w14:textId="78EA0BD2" w:rsidR="00286014" w:rsidRDefault="00286014" w:rsidP="00286014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Czynsz może ulec zmianie, zgodnie z cennikiem ustalającym wysokość stawek czynszu za najem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dzierżawę gruntów gminnym, obowiązującym w danym roku kalendarzowym.</w:t>
      </w:r>
    </w:p>
    <w:p w14:paraId="47042005" w14:textId="77777777" w:rsidR="00286014" w:rsidRPr="00300592" w:rsidRDefault="00286014" w:rsidP="0028601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44D3490" w14:textId="77777777" w:rsidR="00286014" w:rsidRDefault="00286014" w:rsidP="00286014">
      <w:pPr>
        <w:pStyle w:val="NormalnyWeb"/>
        <w:spacing w:before="0" w:beforeAutospacing="0" w:after="0" w:afterAutospacing="0"/>
        <w:ind w:right="113"/>
        <w:jc w:val="both"/>
        <w:rPr>
          <w:rFonts w:ascii="Arial" w:hAnsi="Arial" w:cs="Arial"/>
          <w:sz w:val="20"/>
          <w:szCs w:val="20"/>
        </w:rPr>
      </w:pPr>
      <w:r w:rsidRPr="00C51F74">
        <w:rPr>
          <w:rFonts w:ascii="Arial" w:hAnsi="Arial" w:cs="Arial"/>
          <w:sz w:val="20"/>
          <w:szCs w:val="20"/>
        </w:rPr>
        <w:t>Przeznaczenie w planie zagospodarowania przestrzenne</w:t>
      </w:r>
      <w:r>
        <w:rPr>
          <w:rFonts w:ascii="Arial" w:hAnsi="Arial" w:cs="Arial"/>
          <w:sz w:val="20"/>
          <w:szCs w:val="20"/>
        </w:rPr>
        <w:t xml:space="preserve">go Gminy Skoczów – Uchwała Rady </w:t>
      </w:r>
      <w:r w:rsidRPr="00C51F74">
        <w:rPr>
          <w:rFonts w:ascii="Arial" w:hAnsi="Arial" w:cs="Arial"/>
          <w:sz w:val="20"/>
          <w:szCs w:val="20"/>
        </w:rPr>
        <w:t xml:space="preserve">Miejskiej Skoczowa </w:t>
      </w:r>
      <w:r>
        <w:rPr>
          <w:rFonts w:ascii="Arial" w:hAnsi="Arial" w:cs="Arial"/>
          <w:sz w:val="20"/>
          <w:szCs w:val="20"/>
        </w:rPr>
        <w:t xml:space="preserve">Nr XVIII/231/2012 z 19 kwietnia 2012 </w:t>
      </w:r>
      <w:r w:rsidRPr="00C51F74">
        <w:rPr>
          <w:rFonts w:ascii="Arial" w:hAnsi="Arial" w:cs="Arial"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>, w sprawie: miejscowego planu zagospodarowania przestrzennego dla Sołectwa Ochaby:</w:t>
      </w:r>
    </w:p>
    <w:p w14:paraId="20E63C80" w14:textId="77777777" w:rsidR="00286014" w:rsidRDefault="00286014" w:rsidP="00286014">
      <w:pPr>
        <w:pStyle w:val="NormalnyWeb"/>
        <w:spacing w:before="0" w:beforeAutospacing="0" w:after="0" w:afterAutospacing="0"/>
        <w:ind w:right="113"/>
        <w:rPr>
          <w:rFonts w:ascii="Arial" w:hAnsi="Arial" w:cs="Arial"/>
          <w:sz w:val="20"/>
          <w:szCs w:val="20"/>
        </w:rPr>
      </w:pPr>
    </w:p>
    <w:p w14:paraId="3BABB937" w14:textId="77777777" w:rsidR="00286014" w:rsidRDefault="00286014" w:rsidP="00286014">
      <w:pPr>
        <w:pStyle w:val="NormalnyWeb"/>
        <w:spacing w:before="0" w:beforeAutospacing="0" w:after="0" w:afterAutospacing="0"/>
        <w:ind w:right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„75a MN” – zabudowa mieszkaniowa jednorodzinna,</w:t>
      </w:r>
    </w:p>
    <w:p w14:paraId="45ED4E18" w14:textId="77777777" w:rsidR="00286014" w:rsidRDefault="00286014" w:rsidP="00286014">
      <w:pPr>
        <w:pStyle w:val="NormalnyWeb"/>
        <w:spacing w:before="0" w:beforeAutospacing="0" w:after="0" w:afterAutospacing="0"/>
        <w:ind w:right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„28R” – tereny zielone.</w:t>
      </w:r>
    </w:p>
    <w:p w14:paraId="5F7C9D52" w14:textId="3BE4EB61" w:rsidR="00EC12B2" w:rsidRPr="00286014" w:rsidRDefault="00286014" w:rsidP="00286014">
      <w:pPr>
        <w:pStyle w:val="NormalnyWeb"/>
        <w:ind w:right="113"/>
        <w:jc w:val="center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noProof/>
        </w:rPr>
        <w:drawing>
          <wp:inline distT="0" distB="0" distL="0" distR="0" wp14:anchorId="2C37EFE6" wp14:editId="78FB1F25">
            <wp:extent cx="4895365" cy="3249930"/>
            <wp:effectExtent l="0" t="0" r="635" b="7620"/>
            <wp:docPr id="162547299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465" cy="326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12B2" w:rsidRPr="00286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0C"/>
    <w:rsid w:val="00286014"/>
    <w:rsid w:val="00656239"/>
    <w:rsid w:val="00AB4D0C"/>
    <w:rsid w:val="00B03232"/>
    <w:rsid w:val="00EC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2033D"/>
  <w15:chartTrackingRefBased/>
  <w15:docId w15:val="{E11AA696-77F5-4BE1-9A9F-6E0C3995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239"/>
    <w:pPr>
      <w:spacing w:after="200" w:line="276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62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6239"/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Bezodstpw">
    <w:name w:val="No Spacing"/>
    <w:uiPriority w:val="99"/>
    <w:qFormat/>
    <w:rsid w:val="00656239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NormalnyWeb">
    <w:name w:val="Normal (Web)"/>
    <w:basedOn w:val="Normalny"/>
    <w:uiPriority w:val="99"/>
    <w:unhideWhenUsed/>
    <w:rsid w:val="0028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Ligocka</dc:creator>
  <cp:keywords/>
  <dc:description/>
  <cp:lastModifiedBy>Karolina Ligocka</cp:lastModifiedBy>
  <cp:revision>3</cp:revision>
  <dcterms:created xsi:type="dcterms:W3CDTF">2024-03-08T11:20:00Z</dcterms:created>
  <dcterms:modified xsi:type="dcterms:W3CDTF">2024-03-18T08:06:00Z</dcterms:modified>
</cp:coreProperties>
</file>